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5C" w:rsidRDefault="00774071">
      <w:r w:rsidRPr="00774071">
        <w:t xml:space="preserve">МРТ </w:t>
      </w:r>
      <w:r w:rsidRPr="00774071">
        <w:cr/>
        <w:t xml:space="preserve"> ЛИДЕР </w:t>
      </w:r>
      <w:r w:rsidRPr="00774071">
        <w:cr/>
        <w:t xml:space="preserve"> ЦЕНТР </w:t>
      </w:r>
      <w:r w:rsidRPr="00774071">
        <w:cr/>
        <w:t xml:space="preserve"> МАГНИТНО-РЕЗОНАНСНОЙ </w:t>
      </w:r>
      <w:r w:rsidRPr="00774071">
        <w:cr/>
        <w:t xml:space="preserve"> ТОМОГРАФИИ </w:t>
      </w:r>
      <w:r w:rsidRPr="00774071">
        <w:cr/>
        <w:t xml:space="preserve"> ООО «Арион» </w:t>
      </w:r>
      <w:r w:rsidRPr="00774071">
        <w:cr/>
        <w:t xml:space="preserve"> г Уссурийск, пр. Блюхера, З </w:t>
      </w:r>
      <w:r w:rsidRPr="00774071">
        <w:cr/>
        <w:t xml:space="preserve"> тел. (4234) 37-97-27»3 </w:t>
      </w:r>
      <w:r w:rsidRPr="00774071">
        <w:cr/>
        <w:t xml:space="preserve"> e-mail: </w:t>
      </w:r>
      <w:r w:rsidRPr="00774071">
        <w:cr/>
        <w:t xml:space="preserve"> SEMENS MAGNETOM Symphony 1.5Т </w:t>
      </w:r>
      <w:r w:rsidRPr="00774071">
        <w:cr/>
        <w:t xml:space="preserve"> ПИВОВАРОВА ЕКАТЕРИНА СЕРГЕЕВНА (27.01.1984) </w:t>
      </w:r>
      <w:r w:rsidRPr="00774071">
        <w:cr/>
        <w:t xml:space="preserve"> мрт ВЕРХНЕГО ЭТАЖА БРЮШНОЙ ПОЛОСТИ (17.04.2016) </w:t>
      </w:r>
      <w:r w:rsidRPr="00774071">
        <w:cr/>
        <w:t xml:space="preserve"> Нао»авитддьныйдиагндх Хронический колит </w:t>
      </w:r>
      <w:r w:rsidRPr="00774071">
        <w:cr/>
        <w:t xml:space="preserve"> Исследованы печень, желчный пузырь, поджелудочная железа, селезенка. На полненнЫХ </w:t>
      </w:r>
      <w:r w:rsidRPr="00774071">
        <w:cr/>
        <w:t xml:space="preserve"> Т2-ВИ и ИП с жироподавленьем в аксиальной, сагиттальной u коронарной проекциях, без контрастногО </w:t>
      </w:r>
      <w:r w:rsidRPr="00774071">
        <w:cr/>
        <w:t xml:space="preserve"> усиления: </w:t>
      </w:r>
      <w:r w:rsidRPr="00774071">
        <w:cr/>
        <w:t xml:space="preserve"> Печень расположена Мычно, под правым куполом Диафрагмы Размеры органа: певав доля 56 мм (переднезадний </w:t>
      </w:r>
      <w:r w:rsidRPr="00774071">
        <w:cr/>
        <w:t xml:space="preserve"> размер по паравертебральной линии, норма до 50 мм), правая доля 111 мм (краниокауёальный ра3МеР по </w:t>
      </w:r>
      <w:r w:rsidRPr="00774071">
        <w:cr/>
        <w:t xml:space="preserve"> среднеключичной линии, норма до 150 мм), бил&amp;арный размер на уровне ворот печени f8f мм (норма до 210 </w:t>
      </w:r>
      <w:r w:rsidRPr="00774071">
        <w:cr/>
        <w:t xml:space="preserve"> мм). Структура органа однородная, очаговых образований не определяется. Внутреннее строение и </w:t>
      </w:r>
      <w:r w:rsidRPr="00774071">
        <w:cr/>
        <w:t xml:space="preserve"> характеристики МР-сигнала не изменены. Внутрипеченочные u внепеченочные желчные протоки не расширенЫ, </w:t>
      </w:r>
      <w:r w:rsidRPr="00774071">
        <w:cr/>
        <w:t xml:space="preserve"> Дефектов наполнения в них не определяется Общий геченочный проток размером в Днаметге 35 мм (норма </w:t>
      </w:r>
      <w:r w:rsidRPr="00774071">
        <w:cr/>
        <w:t xml:space="preserve"> до 7 мм). ХолеДох в поперечнике 3.7 мм (норма до 8 мм). Содержимое протоков гомогенное, с жидкостными </w:t>
      </w:r>
      <w:r w:rsidRPr="00774071">
        <w:cr/>
        <w:t xml:space="preserve"> характперистиками МР-сигнала. </w:t>
      </w:r>
      <w:r w:rsidRPr="00774071">
        <w:cr/>
        <w:t xml:space="preserve"> Желчный пузырь обычного расположения, овоидной формы, перегиб в области дна. Размеры органа 50х 17 мн </w:t>
      </w:r>
      <w:r w:rsidRPr="00774071">
        <w:cr/>
        <w:t xml:space="preserve"> толщина стенки 2 мм (норма 1-3 мм). Содержимое однородное, с жидкостными характеристиками мр-сигнала с </w:t>
      </w:r>
      <w:r w:rsidRPr="00774071">
        <w:cr/>
        <w:t xml:space="preserve"> эффектом седиментации за счет наличия более плотной желчи (занимающей 5096 обхема пузыря. ДефекТОВ </w:t>
      </w:r>
      <w:r w:rsidRPr="00774071">
        <w:cr/>
        <w:t xml:space="preserve"> наполнения в нем не визуализируется. Жидкости s околопузырном пространстве не визуализируется. </w:t>
      </w:r>
      <w:r w:rsidRPr="00774071">
        <w:cr/>
        <w:t xml:space="preserve"> Поджелудочная железа визуализируется, имеет следующие сагиттальные размеры в аксиальной плоскости: </w:t>
      </w:r>
      <w:r w:rsidRPr="00774071">
        <w:cr/>
        <w:t xml:space="preserve"> головка 20 мм (норма до 35 мм), тело 14 мм (норма до 25 мм), хвост 17 мм (норма до 25 мм). МР-структура </w:t>
      </w:r>
      <w:r w:rsidRPr="00774071">
        <w:cr/>
        <w:t xml:space="preserve"> железы однородная. В области головки железы (через нее) проходит воротная вена. Панкреатический проток </w:t>
      </w:r>
      <w:r w:rsidRPr="00774071">
        <w:cr/>
        <w:t xml:space="preserve"> шириной около 1,5 мм. Контуры железы ровные, чёткие. Парапанкреатическая клетчатка чётко </w:t>
      </w:r>
      <w:r w:rsidRPr="00774071">
        <w:cr/>
        <w:t xml:space="preserve"> контурируется, без инфильтративных изменений. </w:t>
      </w:r>
      <w:r w:rsidRPr="00774071">
        <w:cr/>
        <w:t xml:space="preserve"> Селезенка расположена обычно, размеры органа: толщина 43 мм (норма до 60 мм), ширина 90 мм (норма до 100 </w:t>
      </w:r>
      <w:r w:rsidRPr="00774071">
        <w:cr/>
      </w:r>
      <w:r w:rsidRPr="00774071">
        <w:lastRenderedPageBreak/>
        <w:t xml:space="preserve"> мм), Длина 705 мм (норма до 150 мм). Контуры органа четкие, внутренняя структура оёнороёная. Диаметр </w:t>
      </w:r>
      <w:r w:rsidRPr="00774071">
        <w:cr/>
        <w:t xml:space="preserve"> селезёночной вены 4.5 мм- </w:t>
      </w:r>
      <w:r w:rsidRPr="00774071">
        <w:cr/>
        <w:t xml:space="preserve"> Остальные органы брюшной полости попавшие в зону исследования без особенностей. </w:t>
      </w:r>
      <w:r w:rsidRPr="00774071">
        <w:cr/>
        <w:t xml:space="preserve"> Кровеносные сосуды. Поперечный размер нижней полой вены 21 мм (норма до 25 мм). Диаметр брюшного </w:t>
      </w:r>
      <w:r w:rsidRPr="00774071">
        <w:cr/>
        <w:t xml:space="preserve"> отдела аорты 20 мм (норма 18-30 мм). </w:t>
      </w:r>
      <w:r w:rsidRPr="00774071">
        <w:cr/>
        <w:t xml:space="preserve"> Свободной жидкости в брюшной полости не выявлено. Мягкие ткани живота без особенностей. Увеличенных </w:t>
      </w:r>
      <w:r w:rsidRPr="00774071">
        <w:cr/>
        <w:t xml:space="preserve"> лимфатических узлов в зоне исследования не визуализируется. </w:t>
      </w:r>
      <w:r w:rsidRPr="00774071">
        <w:cr/>
        <w:t xml:space="preserve"> Кровеносные сосуды. Поперечный размер НИЖНеЙ полой вены 25 мм (норма до 25 мм). Поперечный размер </w:t>
      </w:r>
      <w:r w:rsidRPr="00774071">
        <w:cr/>
        <w:t xml:space="preserve"> воротной вены 10 мм (норма до 15 мм). Диаметр брюшного отдела аорты 13 мм (норма 18-30 мм). </w:t>
      </w:r>
      <w:r w:rsidRPr="00774071">
        <w:cr/>
        <w:t xml:space="preserve"> Свободной жидкости в брюшной полости не выявлено. </w:t>
      </w:r>
      <w:r w:rsidRPr="00774071">
        <w:cr/>
        <w:t xml:space="preserve"> Мягкие ткани живота без особенностей. Увеличенных лимфатических узлов в зоне исследования не </w:t>
      </w:r>
      <w:r w:rsidRPr="00774071">
        <w:cr/>
        <w:t xml:space="preserve"> зизуализируется </w:t>
      </w:r>
      <w:r w:rsidRPr="00774071">
        <w:cr/>
        <w:t xml:space="preserve"> Заключение: МР-лризнаки Дискинезии желчевыводящих путей, перегиб желчного пузыря в области дна. </w:t>
      </w:r>
      <w:r w:rsidRPr="00774071">
        <w:cr/>
        <w:t xml:space="preserve"> 7атологических изменений печени, поджелудочной железы, селезенки не выявлено. </w:t>
      </w:r>
      <w:r w:rsidRPr="00774071">
        <w:cr/>
        <w:t xml:space="preserve"> Врач-рентгенолог </w:t>
      </w:r>
      <w:r w:rsidRPr="00774071">
        <w:cr/>
        <w:t xml:space="preserve"> енко М.Н. </w:t>
      </w:r>
      <w:r w:rsidRPr="00774071">
        <w:cr/>
        <w:t xml:space="preserve"> жное заключеше не является Диагнозом и должно быть интфпретировано лечащим врачом в соответствии с клинической картиной)</w:t>
      </w:r>
      <w:r w:rsidRPr="00774071">
        <w:cr/>
      </w:r>
      <w:bookmarkStart w:id="0" w:name="_GoBack"/>
      <w:bookmarkEnd w:id="0"/>
    </w:p>
    <w:sectPr w:rsidR="00CE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79"/>
    <w:rsid w:val="00464879"/>
    <w:rsid w:val="00774071"/>
    <w:rsid w:val="00C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E8885-425E-4FC3-B7CD-5E513EBD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Пивоваров</dc:creator>
  <cp:keywords/>
  <dc:description/>
  <cp:lastModifiedBy>Дмитрий Пивоваров</cp:lastModifiedBy>
  <cp:revision>3</cp:revision>
  <dcterms:created xsi:type="dcterms:W3CDTF">2016-12-11T11:50:00Z</dcterms:created>
  <dcterms:modified xsi:type="dcterms:W3CDTF">2016-12-11T11:51:00Z</dcterms:modified>
</cp:coreProperties>
</file>