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22" w:rsidRDefault="008D7163" w:rsidP="008D7163">
      <w:r>
        <w:t xml:space="preserve">Добрый день! У моего внука, ему почти уже 8 лет, очень часто появляются вредные привычки или может быть можно назвать нервный тик. То он машет руками, то ими дёргает. Через время забывает и опять начинает дергать животом или,  что- то бормотать. Физически и психически здоровый ребёнок. Очень  </w:t>
      </w:r>
      <w:proofErr w:type="gramStart"/>
      <w:r>
        <w:t>активный</w:t>
      </w:r>
      <w:proofErr w:type="gramEnd"/>
      <w:r>
        <w:t>, занимается плаванием.  Подскажите, как его можно избавить от них. Спасибо!</w:t>
      </w:r>
    </w:p>
    <w:sectPr w:rsidR="000C7022" w:rsidSect="00706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163"/>
    <w:rsid w:val="006B1FF5"/>
    <w:rsid w:val="0070653C"/>
    <w:rsid w:val="008D7163"/>
    <w:rsid w:val="00B50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2016-04-19T05:49:00Z</dcterms:created>
  <dcterms:modified xsi:type="dcterms:W3CDTF">2016-04-19T05:51:00Z</dcterms:modified>
</cp:coreProperties>
</file>